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FEE" w:rsidRDefault="00881FEE">
      <w:pPr>
        <w:pStyle w:val="20"/>
        <w:shd w:val="clear" w:color="auto" w:fill="auto"/>
      </w:pPr>
      <w:r w:rsidRPr="00881FEE"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096FD200" wp14:editId="21D7F23D">
            <wp:simplePos x="0" y="0"/>
            <wp:positionH relativeFrom="column">
              <wp:posOffset>2621280</wp:posOffset>
            </wp:positionH>
            <wp:positionV relativeFrom="paragraph">
              <wp:posOffset>0</wp:posOffset>
            </wp:positionV>
            <wp:extent cx="1447800" cy="1235075"/>
            <wp:effectExtent l="0" t="0" r="0" b="0"/>
            <wp:wrapTight wrapText="bothSides">
              <wp:wrapPolygon edited="0">
                <wp:start x="9947" y="2332"/>
                <wp:lineTo x="7389" y="5331"/>
                <wp:lineTo x="6821" y="6330"/>
                <wp:lineTo x="6821" y="10994"/>
                <wp:lineTo x="7958" y="13660"/>
                <wp:lineTo x="4832" y="14326"/>
                <wp:lineTo x="3979" y="14659"/>
                <wp:lineTo x="3979" y="17324"/>
                <wp:lineTo x="17053" y="17324"/>
                <wp:lineTo x="17621" y="14992"/>
                <wp:lineTo x="16768" y="14326"/>
                <wp:lineTo x="13358" y="13660"/>
                <wp:lineTo x="15063" y="10328"/>
                <wp:lineTo x="15063" y="6996"/>
                <wp:lineTo x="14211" y="5331"/>
                <wp:lineTo x="11084" y="2332"/>
                <wp:lineTo x="9947" y="2332"/>
              </wp:wrapPolygon>
            </wp:wrapTight>
            <wp:docPr id="2" name="Рисунок 2" descr="D:\Documents\Рабочий стол\Предложен. от торг.компаний\Логотип Профалм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\Рабочий стол\Предложен. от торг.компаний\Логотип Профалмаз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1FEE" w:rsidRDefault="00881FEE">
      <w:pPr>
        <w:pStyle w:val="20"/>
        <w:shd w:val="clear" w:color="auto" w:fill="auto"/>
      </w:pPr>
    </w:p>
    <w:p w:rsidR="00881FEE" w:rsidRDefault="00881FEE">
      <w:pPr>
        <w:pStyle w:val="20"/>
        <w:shd w:val="clear" w:color="auto" w:fill="auto"/>
      </w:pPr>
    </w:p>
    <w:p w:rsidR="00881FEE" w:rsidRDefault="00881FEE">
      <w:pPr>
        <w:pStyle w:val="20"/>
        <w:shd w:val="clear" w:color="auto" w:fill="auto"/>
      </w:pPr>
    </w:p>
    <w:p w:rsidR="00881FEE" w:rsidRDefault="00881FEE">
      <w:pPr>
        <w:pStyle w:val="20"/>
        <w:shd w:val="clear" w:color="auto" w:fill="auto"/>
      </w:pPr>
    </w:p>
    <w:p w:rsidR="00881FEE" w:rsidRDefault="00881FEE">
      <w:pPr>
        <w:pStyle w:val="20"/>
        <w:shd w:val="clear" w:color="auto" w:fill="auto"/>
      </w:pPr>
    </w:p>
    <w:p w:rsidR="00881FEE" w:rsidRDefault="00881FEE">
      <w:pPr>
        <w:pStyle w:val="20"/>
        <w:shd w:val="clear" w:color="auto" w:fill="auto"/>
      </w:pPr>
    </w:p>
    <w:p w:rsidR="00881FEE" w:rsidRDefault="00881FEE">
      <w:pPr>
        <w:pStyle w:val="20"/>
        <w:shd w:val="clear" w:color="auto" w:fill="auto"/>
      </w:pPr>
    </w:p>
    <w:p w:rsidR="00E976FF" w:rsidRPr="00881FEE" w:rsidRDefault="00B761B4">
      <w:pPr>
        <w:pStyle w:val="20"/>
        <w:shd w:val="clear" w:color="auto" w:fill="auto"/>
        <w:rPr>
          <w:sz w:val="28"/>
          <w:szCs w:val="28"/>
        </w:rPr>
      </w:pPr>
      <w:r w:rsidRPr="00881FEE">
        <w:rPr>
          <w:sz w:val="28"/>
          <w:szCs w:val="28"/>
        </w:rPr>
        <w:t>ОБЩЕСТВЕННАЯ ОРГАНИЗАЦИЯ МЕЖРЕГИОНАЛЬНЫЙ ПРОФЕССИОНАЛЬНЫЙ СОЮЗ РАБОТНИКОВ</w:t>
      </w:r>
    </w:p>
    <w:p w:rsidR="00E976FF" w:rsidRPr="00881FEE" w:rsidRDefault="00B761B4">
      <w:pPr>
        <w:pStyle w:val="20"/>
        <w:shd w:val="clear" w:color="auto" w:fill="auto"/>
        <w:rPr>
          <w:sz w:val="28"/>
          <w:szCs w:val="28"/>
        </w:rPr>
      </w:pPr>
      <w:r w:rsidRPr="00881FEE">
        <w:rPr>
          <w:sz w:val="28"/>
          <w:szCs w:val="28"/>
        </w:rPr>
        <w:t>АК «АЛРОСА» (ПАО) «ПРОФАЛМАЗ»</w:t>
      </w:r>
    </w:p>
    <w:p w:rsidR="008768A7" w:rsidRPr="00881FEE" w:rsidRDefault="008768A7">
      <w:pPr>
        <w:pStyle w:val="20"/>
        <w:shd w:val="clear" w:color="auto" w:fill="auto"/>
        <w:rPr>
          <w:sz w:val="28"/>
          <w:szCs w:val="28"/>
        </w:rPr>
      </w:pPr>
    </w:p>
    <w:p w:rsidR="008768A7" w:rsidRPr="00881FEE" w:rsidRDefault="008768A7">
      <w:pPr>
        <w:pStyle w:val="20"/>
        <w:shd w:val="clear" w:color="auto" w:fill="auto"/>
        <w:rPr>
          <w:sz w:val="28"/>
          <w:szCs w:val="28"/>
        </w:rPr>
      </w:pPr>
    </w:p>
    <w:p w:rsidR="00E976FF" w:rsidRPr="00881FEE" w:rsidRDefault="00E976FF">
      <w:pPr>
        <w:rPr>
          <w:sz w:val="28"/>
          <w:szCs w:val="28"/>
        </w:rPr>
      </w:pPr>
    </w:p>
    <w:p w:rsidR="008768A7" w:rsidRPr="00881FEE" w:rsidRDefault="008768A7">
      <w:pPr>
        <w:rPr>
          <w:sz w:val="28"/>
          <w:szCs w:val="28"/>
        </w:rPr>
        <w:sectPr w:rsidR="008768A7" w:rsidRPr="00881FEE" w:rsidSect="00881FEE">
          <w:type w:val="continuous"/>
          <w:pgSz w:w="11909" w:h="16838"/>
          <w:pgMar w:top="709" w:right="732" w:bottom="1006" w:left="732" w:header="0" w:footer="3" w:gutter="0"/>
          <w:cols w:space="720"/>
          <w:noEndnote/>
          <w:docGrid w:linePitch="360"/>
        </w:sectPr>
      </w:pPr>
    </w:p>
    <w:p w:rsidR="00E976FF" w:rsidRPr="00881FEE" w:rsidRDefault="00B761B4" w:rsidP="00881FEE">
      <w:pPr>
        <w:pStyle w:val="70"/>
        <w:shd w:val="clear" w:color="auto" w:fill="auto"/>
        <w:spacing w:before="0" w:after="2" w:line="360" w:lineRule="auto"/>
        <w:ind w:left="20" w:firstLine="840"/>
        <w:jc w:val="both"/>
        <w:rPr>
          <w:sz w:val="28"/>
          <w:szCs w:val="28"/>
        </w:rPr>
      </w:pPr>
      <w:r w:rsidRPr="00881FEE">
        <w:rPr>
          <w:sz w:val="28"/>
          <w:szCs w:val="28"/>
        </w:rPr>
        <w:t>Общественная организация Межрегиональный профессиональный союз работников АК «АЛРОСА» (ПАО) «Профалмаз»</w:t>
      </w:r>
    </w:p>
    <w:p w:rsidR="00E976FF" w:rsidRPr="00881FEE" w:rsidRDefault="00B761B4" w:rsidP="00881FEE">
      <w:pPr>
        <w:pStyle w:val="40"/>
        <w:shd w:val="clear" w:color="auto" w:fill="auto"/>
        <w:spacing w:after="0" w:line="360" w:lineRule="auto"/>
        <w:ind w:left="20" w:firstLine="840"/>
        <w:jc w:val="both"/>
        <w:rPr>
          <w:sz w:val="28"/>
          <w:szCs w:val="28"/>
        </w:rPr>
      </w:pPr>
      <w:r w:rsidRPr="00881FEE">
        <w:rPr>
          <w:sz w:val="28"/>
          <w:szCs w:val="28"/>
        </w:rPr>
        <w:t>ИНН 1433011780</w:t>
      </w:r>
    </w:p>
    <w:p w:rsidR="00E976FF" w:rsidRPr="00881FEE" w:rsidRDefault="00B761B4" w:rsidP="00881FEE">
      <w:pPr>
        <w:pStyle w:val="40"/>
        <w:shd w:val="clear" w:color="auto" w:fill="auto"/>
        <w:spacing w:after="0" w:line="360" w:lineRule="auto"/>
        <w:ind w:left="20" w:firstLine="840"/>
        <w:jc w:val="both"/>
        <w:rPr>
          <w:sz w:val="28"/>
          <w:szCs w:val="28"/>
        </w:rPr>
      </w:pPr>
      <w:r w:rsidRPr="00881FEE">
        <w:rPr>
          <w:sz w:val="28"/>
          <w:szCs w:val="28"/>
        </w:rPr>
        <w:t>КПП 143301001</w:t>
      </w:r>
    </w:p>
    <w:p w:rsidR="00E976FF" w:rsidRPr="00881FEE" w:rsidRDefault="00B761B4" w:rsidP="00881FEE">
      <w:pPr>
        <w:pStyle w:val="40"/>
        <w:shd w:val="clear" w:color="auto" w:fill="auto"/>
        <w:spacing w:after="0" w:line="360" w:lineRule="auto"/>
        <w:ind w:left="20" w:firstLine="840"/>
        <w:jc w:val="both"/>
        <w:rPr>
          <w:sz w:val="28"/>
          <w:szCs w:val="28"/>
        </w:rPr>
      </w:pPr>
      <w:r w:rsidRPr="00881FEE">
        <w:rPr>
          <w:sz w:val="28"/>
          <w:szCs w:val="28"/>
        </w:rPr>
        <w:t>БИК Банка 044525411</w:t>
      </w:r>
    </w:p>
    <w:p w:rsidR="00E976FF" w:rsidRPr="00881FEE" w:rsidRDefault="00B761B4" w:rsidP="00881FEE">
      <w:pPr>
        <w:pStyle w:val="40"/>
        <w:shd w:val="clear" w:color="auto" w:fill="auto"/>
        <w:spacing w:after="0" w:line="360" w:lineRule="auto"/>
        <w:ind w:left="20" w:firstLine="840"/>
        <w:jc w:val="both"/>
        <w:rPr>
          <w:sz w:val="28"/>
          <w:szCs w:val="28"/>
        </w:rPr>
      </w:pPr>
      <w:r w:rsidRPr="00881FEE">
        <w:rPr>
          <w:sz w:val="28"/>
          <w:szCs w:val="28"/>
        </w:rPr>
        <w:t>Р/с 40703810512230005355</w:t>
      </w:r>
    </w:p>
    <w:p w:rsidR="00E976FF" w:rsidRPr="00881FEE" w:rsidRDefault="00B761B4" w:rsidP="00881FEE">
      <w:pPr>
        <w:pStyle w:val="40"/>
        <w:shd w:val="clear" w:color="auto" w:fill="auto"/>
        <w:spacing w:after="0" w:line="360" w:lineRule="auto"/>
        <w:ind w:left="20" w:firstLine="840"/>
        <w:jc w:val="both"/>
        <w:rPr>
          <w:sz w:val="28"/>
          <w:szCs w:val="28"/>
        </w:rPr>
      </w:pPr>
      <w:r w:rsidRPr="00881FEE">
        <w:rPr>
          <w:sz w:val="28"/>
          <w:szCs w:val="28"/>
        </w:rPr>
        <w:t>К/с 30101810145250000411</w:t>
      </w:r>
    </w:p>
    <w:p w:rsidR="00881FEE" w:rsidRPr="00881FEE" w:rsidRDefault="00B761B4" w:rsidP="00881FEE">
      <w:pPr>
        <w:pStyle w:val="70"/>
        <w:shd w:val="clear" w:color="auto" w:fill="auto"/>
        <w:spacing w:before="0" w:after="0" w:line="360" w:lineRule="auto"/>
        <w:ind w:left="20" w:firstLine="840"/>
        <w:jc w:val="both"/>
        <w:rPr>
          <w:sz w:val="28"/>
          <w:szCs w:val="28"/>
        </w:rPr>
      </w:pPr>
      <w:r w:rsidRPr="00881FEE">
        <w:rPr>
          <w:rStyle w:val="71"/>
          <w:sz w:val="28"/>
          <w:szCs w:val="28"/>
        </w:rPr>
        <w:t xml:space="preserve">Название банка </w:t>
      </w:r>
      <w:r w:rsidRPr="00881FEE">
        <w:rPr>
          <w:sz w:val="28"/>
          <w:szCs w:val="28"/>
        </w:rPr>
        <w:t>Филиал «ЦЕНТРАЛЬНЫЙ Банка ВТБ ПАО г.Москва</w:t>
      </w:r>
    </w:p>
    <w:p w:rsidR="00881FEE" w:rsidRPr="00475E28" w:rsidRDefault="00881FEE" w:rsidP="00881FEE">
      <w:pPr>
        <w:pStyle w:val="40"/>
        <w:shd w:val="clear" w:color="auto" w:fill="auto"/>
        <w:spacing w:after="191" w:line="360" w:lineRule="auto"/>
        <w:jc w:val="both"/>
        <w:rPr>
          <w:sz w:val="28"/>
          <w:szCs w:val="28"/>
          <w:u w:val="single"/>
        </w:rPr>
      </w:pPr>
      <w:r w:rsidRPr="00475E28">
        <w:rPr>
          <w:sz w:val="28"/>
          <w:szCs w:val="28"/>
          <w:u w:val="single"/>
        </w:rPr>
        <w:t>Если производится оплата за утерю проф.билет, то в бланке по оплате прописать обязательно:</w:t>
      </w:r>
    </w:p>
    <w:p w:rsidR="00881FEE" w:rsidRPr="00881FEE" w:rsidRDefault="00881FEE" w:rsidP="00881FEE">
      <w:pPr>
        <w:pStyle w:val="40"/>
        <w:numPr>
          <w:ilvl w:val="0"/>
          <w:numId w:val="2"/>
        </w:numPr>
        <w:shd w:val="clear" w:color="auto" w:fill="auto"/>
        <w:spacing w:after="191" w:line="360" w:lineRule="auto"/>
        <w:jc w:val="both"/>
        <w:rPr>
          <w:sz w:val="28"/>
          <w:szCs w:val="28"/>
        </w:rPr>
      </w:pPr>
      <w:r w:rsidRPr="00881FEE">
        <w:rPr>
          <w:sz w:val="28"/>
          <w:szCs w:val="28"/>
        </w:rPr>
        <w:t>Ф.И.О. Сотрудника</w:t>
      </w:r>
    </w:p>
    <w:p w:rsidR="00881FEE" w:rsidRPr="00881FEE" w:rsidRDefault="00881FEE" w:rsidP="00881FEE">
      <w:pPr>
        <w:pStyle w:val="40"/>
        <w:numPr>
          <w:ilvl w:val="0"/>
          <w:numId w:val="2"/>
        </w:numPr>
        <w:shd w:val="clear" w:color="auto" w:fill="auto"/>
        <w:spacing w:after="191" w:line="360" w:lineRule="auto"/>
        <w:jc w:val="both"/>
        <w:rPr>
          <w:sz w:val="28"/>
          <w:szCs w:val="28"/>
        </w:rPr>
      </w:pPr>
      <w:r w:rsidRPr="00881FEE">
        <w:rPr>
          <w:sz w:val="28"/>
          <w:szCs w:val="28"/>
        </w:rPr>
        <w:t>Оплата за утерю проф.билета</w:t>
      </w:r>
    </w:p>
    <w:p w:rsidR="00881FEE" w:rsidRDefault="00881FEE" w:rsidP="00881FEE">
      <w:pPr>
        <w:pStyle w:val="40"/>
        <w:numPr>
          <w:ilvl w:val="0"/>
          <w:numId w:val="2"/>
        </w:numPr>
        <w:shd w:val="clear" w:color="auto" w:fill="auto"/>
        <w:spacing w:after="191" w:line="360" w:lineRule="auto"/>
        <w:jc w:val="both"/>
        <w:rPr>
          <w:sz w:val="28"/>
          <w:szCs w:val="28"/>
        </w:rPr>
      </w:pPr>
      <w:r w:rsidRPr="00881FEE">
        <w:rPr>
          <w:sz w:val="28"/>
          <w:szCs w:val="28"/>
        </w:rPr>
        <w:t>Сумму оплаты</w:t>
      </w:r>
      <w:r>
        <w:rPr>
          <w:sz w:val="28"/>
          <w:szCs w:val="28"/>
        </w:rPr>
        <w:t>.</w:t>
      </w:r>
    </w:p>
    <w:p w:rsidR="00881FEE" w:rsidRPr="00475E28" w:rsidRDefault="00881FEE" w:rsidP="00881FEE">
      <w:pPr>
        <w:pStyle w:val="40"/>
        <w:shd w:val="clear" w:color="auto" w:fill="auto"/>
        <w:spacing w:after="191" w:line="360" w:lineRule="auto"/>
        <w:jc w:val="both"/>
        <w:rPr>
          <w:sz w:val="28"/>
          <w:szCs w:val="28"/>
          <w:u w:val="single"/>
        </w:rPr>
      </w:pPr>
      <w:r w:rsidRPr="00475E28">
        <w:rPr>
          <w:sz w:val="28"/>
          <w:szCs w:val="28"/>
          <w:u w:val="single"/>
        </w:rPr>
        <w:t xml:space="preserve">Если производится оплата за </w:t>
      </w:r>
      <w:r w:rsidR="00475E28" w:rsidRPr="00475E28">
        <w:rPr>
          <w:sz w:val="28"/>
          <w:szCs w:val="28"/>
          <w:u w:val="single"/>
        </w:rPr>
        <w:t>профсоюзный отдых, то в бланке по оплате за путевку прописать обязательно:</w:t>
      </w:r>
    </w:p>
    <w:p w:rsidR="00475E28" w:rsidRPr="00881FEE" w:rsidRDefault="00475E28" w:rsidP="00475E28">
      <w:pPr>
        <w:pStyle w:val="40"/>
        <w:numPr>
          <w:ilvl w:val="0"/>
          <w:numId w:val="2"/>
        </w:numPr>
        <w:shd w:val="clear" w:color="auto" w:fill="auto"/>
        <w:spacing w:after="191" w:line="360" w:lineRule="auto"/>
        <w:jc w:val="both"/>
        <w:rPr>
          <w:sz w:val="28"/>
          <w:szCs w:val="28"/>
        </w:rPr>
      </w:pPr>
      <w:r w:rsidRPr="00881FEE">
        <w:rPr>
          <w:sz w:val="28"/>
          <w:szCs w:val="28"/>
        </w:rPr>
        <w:t>Ф.И.О. Сотрудника</w:t>
      </w:r>
    </w:p>
    <w:p w:rsidR="00475E28" w:rsidRPr="00881FEE" w:rsidRDefault="00475E28" w:rsidP="00475E28">
      <w:pPr>
        <w:pStyle w:val="40"/>
        <w:numPr>
          <w:ilvl w:val="0"/>
          <w:numId w:val="2"/>
        </w:numPr>
        <w:shd w:val="clear" w:color="auto" w:fill="auto"/>
        <w:spacing w:after="191" w:line="360" w:lineRule="auto"/>
        <w:jc w:val="both"/>
        <w:rPr>
          <w:sz w:val="28"/>
          <w:szCs w:val="28"/>
        </w:rPr>
      </w:pPr>
      <w:r w:rsidRPr="00881FEE">
        <w:rPr>
          <w:sz w:val="28"/>
          <w:szCs w:val="28"/>
        </w:rPr>
        <w:t xml:space="preserve">Оплата </w:t>
      </w:r>
      <w:r>
        <w:rPr>
          <w:sz w:val="28"/>
          <w:szCs w:val="28"/>
        </w:rPr>
        <w:t>за путевку (город и санаторий)</w:t>
      </w:r>
    </w:p>
    <w:p w:rsidR="00881FEE" w:rsidRPr="00723E1F" w:rsidRDefault="00475E28" w:rsidP="00723E1F">
      <w:pPr>
        <w:pStyle w:val="40"/>
        <w:numPr>
          <w:ilvl w:val="0"/>
          <w:numId w:val="2"/>
        </w:numPr>
        <w:shd w:val="clear" w:color="auto" w:fill="auto"/>
        <w:spacing w:after="191" w:line="360" w:lineRule="auto"/>
        <w:jc w:val="both"/>
        <w:rPr>
          <w:sz w:val="28"/>
          <w:szCs w:val="28"/>
        </w:rPr>
        <w:sectPr w:rsidR="00881FEE" w:rsidRPr="00723E1F" w:rsidSect="00475E28">
          <w:type w:val="continuous"/>
          <w:pgSz w:w="11909" w:h="16838"/>
          <w:pgMar w:top="1079" w:right="1218" w:bottom="426" w:left="786" w:header="0" w:footer="3" w:gutter="0"/>
          <w:cols w:space="720"/>
          <w:noEndnote/>
          <w:docGrid w:linePitch="360"/>
        </w:sectPr>
      </w:pPr>
      <w:r w:rsidRPr="00881FEE">
        <w:rPr>
          <w:sz w:val="28"/>
          <w:szCs w:val="28"/>
        </w:rPr>
        <w:t>Сумму оплаты</w:t>
      </w:r>
      <w:r>
        <w:rPr>
          <w:sz w:val="28"/>
          <w:szCs w:val="28"/>
        </w:rPr>
        <w:t>.</w:t>
      </w:r>
    </w:p>
    <w:p w:rsidR="00881FEE" w:rsidRPr="00881FEE" w:rsidRDefault="00881FEE" w:rsidP="00723E1F">
      <w:pPr>
        <w:pStyle w:val="70"/>
        <w:shd w:val="clear" w:color="auto" w:fill="auto"/>
        <w:spacing w:before="0" w:after="0" w:line="360" w:lineRule="auto"/>
        <w:jc w:val="both"/>
        <w:rPr>
          <w:sz w:val="32"/>
          <w:szCs w:val="32"/>
        </w:rPr>
      </w:pPr>
    </w:p>
    <w:p w:rsidR="00E976FF" w:rsidRDefault="00E976FF" w:rsidP="00723E1F">
      <w:pPr>
        <w:pStyle w:val="80"/>
        <w:shd w:val="clear" w:color="auto" w:fill="auto"/>
        <w:ind w:right="160" w:firstLine="0"/>
      </w:pPr>
      <w:bookmarkStart w:id="0" w:name="_GoBack"/>
      <w:bookmarkEnd w:id="0"/>
    </w:p>
    <w:sectPr w:rsidR="00E976FF">
      <w:type w:val="continuous"/>
      <w:pgSz w:w="11909" w:h="16838"/>
      <w:pgMar w:top="1079" w:right="2154" w:bottom="1054" w:left="23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2F0" w:rsidRDefault="003942F0">
      <w:r>
        <w:separator/>
      </w:r>
    </w:p>
  </w:endnote>
  <w:endnote w:type="continuationSeparator" w:id="0">
    <w:p w:rsidR="003942F0" w:rsidRDefault="00394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2F0" w:rsidRDefault="003942F0"/>
  </w:footnote>
  <w:footnote w:type="continuationSeparator" w:id="0">
    <w:p w:rsidR="003942F0" w:rsidRDefault="003942F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51A9F"/>
    <w:multiLevelType w:val="multilevel"/>
    <w:tmpl w:val="17BABB0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9AE790C"/>
    <w:multiLevelType w:val="hybridMultilevel"/>
    <w:tmpl w:val="39BA1A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6FF"/>
    <w:rsid w:val="003942F0"/>
    <w:rsid w:val="00401DBE"/>
    <w:rsid w:val="00475E28"/>
    <w:rsid w:val="00723E1F"/>
    <w:rsid w:val="008768A7"/>
    <w:rsid w:val="00881FEE"/>
    <w:rsid w:val="00B761B4"/>
    <w:rsid w:val="00E9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B1731-D843-4944-976D-829D658D7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30"/>
      <w:szCs w:val="30"/>
      <w:u w:val="none"/>
    </w:rPr>
  </w:style>
  <w:style w:type="character" w:customStyle="1" w:styleId="4Impact17pt0ptExact">
    <w:name w:val="Основной текст (4) + Impact;17 pt;Не полужирный;Курсив;Интервал 0 pt Exact"/>
    <w:basedOn w:val="4Exact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  <w:lang w:val="en-US" w:eastAsia="en-US" w:bidi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317pt0pt">
    <w:name w:val="Основной текст (3) + 17 pt;Полужирный;Курсив;Интервал 0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310pt0pt">
    <w:name w:val="Основной текст (3) + 10 pt;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50"/>
      <w:sz w:val="26"/>
      <w:szCs w:val="26"/>
      <w:u w:val="none"/>
    </w:rPr>
  </w:style>
  <w:style w:type="character" w:customStyle="1" w:styleId="11">
    <w:name w:val="Заголовок №1"/>
    <w:basedOn w:val="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1"/>
      <w:szCs w:val="21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a4">
    <w:name w:val="Основной текст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1">
    <w:name w:val="Основной текст (7) + Не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2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en-US" w:eastAsia="en-US" w:bidi="en-US"/>
    </w:rPr>
  </w:style>
  <w:style w:type="character" w:customStyle="1" w:styleId="82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8"/>
      <w:sz w:val="30"/>
      <w:szCs w:val="30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10"/>
      <w:sz w:val="19"/>
      <w:szCs w:val="19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Bookman Old Style" w:eastAsia="Bookman Old Style" w:hAnsi="Bookman Old Style" w:cs="Bookman Old Style"/>
      <w:i/>
      <w:iCs/>
      <w:spacing w:val="-50"/>
      <w:sz w:val="26"/>
      <w:szCs w:val="26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8"/>
      <w:sz w:val="21"/>
      <w:szCs w:val="21"/>
    </w:rPr>
  </w:style>
  <w:style w:type="paragraph" w:customStyle="1" w:styleId="40">
    <w:name w:val="Основной текст4"/>
    <w:basedOn w:val="a"/>
    <w:link w:val="a4"/>
    <w:pPr>
      <w:shd w:val="clear" w:color="auto" w:fill="FFFFFF"/>
      <w:spacing w:after="66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60" w:after="24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184" w:lineRule="exact"/>
      <w:ind w:firstLine="1240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Пустолякова Ксения Витальевна</dc:creator>
  <cp:lastModifiedBy>Сафронова Наталья Владимировна</cp:lastModifiedBy>
  <cp:revision>5</cp:revision>
  <dcterms:created xsi:type="dcterms:W3CDTF">2020-09-29T06:24:00Z</dcterms:created>
  <dcterms:modified xsi:type="dcterms:W3CDTF">2021-08-25T07:49:00Z</dcterms:modified>
</cp:coreProperties>
</file>